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247DAA" w14:textId="42D57A52" w:rsidR="00DE13B9" w:rsidRDefault="00951EF9">
      <w:r w:rsidRPr="00951EF9">
        <w:drawing>
          <wp:inline distT="0" distB="0" distL="0" distR="0" wp14:anchorId="12C27B07" wp14:editId="49F669D9">
            <wp:extent cx="5191850" cy="6611273"/>
            <wp:effectExtent l="0" t="0" r="889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91850" cy="6611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E13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1EF9"/>
    <w:rsid w:val="00951EF9"/>
    <w:rsid w:val="00DE1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955A1C"/>
  <w15:chartTrackingRefBased/>
  <w15:docId w15:val="{E201C783-CECB-43C0-9525-61F622813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Berkshire</dc:creator>
  <cp:keywords/>
  <dc:description/>
  <cp:lastModifiedBy>Berkshire</cp:lastModifiedBy>
  <cp:revision>1</cp:revision>
  <dcterms:created xsi:type="dcterms:W3CDTF">2025-11-24T18:13:00Z</dcterms:created>
  <dcterms:modified xsi:type="dcterms:W3CDTF">2025-11-24T18:14:00Z</dcterms:modified>
</cp:coreProperties>
</file>